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87DC1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87DC1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87DC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B464E">
            <w:pPr>
              <w:rPr>
                <w:rFonts w:eastAsia="Times New Roman"/>
              </w:rPr>
            </w:pPr>
            <w:r>
              <w:rPr>
                <w:rStyle w:val="Forte"/>
              </w:rPr>
              <w:t>24/11/2025</w:t>
            </w:r>
          </w:p>
        </w:tc>
      </w:tr>
    </w:tbl>
    <w:p w:rsidR="00000000" w:rsidRDefault="00287DC1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287DC1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287DC1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287DC1">
      <w:pPr>
        <w:pStyle w:val="NormalWeb"/>
      </w:pPr>
      <w:r>
        <w:rPr>
          <w:rStyle w:val="Forte"/>
        </w:rPr>
        <w:t xml:space="preserve">ESCOLA TÉCNICA ESTADUAL DE </w:t>
      </w:r>
      <w:r>
        <w:rPr>
          <w:rStyle w:val="Forte"/>
        </w:rPr>
        <w:t>SUMARÉ – SUMARÉ</w:t>
      </w:r>
    </w:p>
    <w:p w:rsidR="00000000" w:rsidRDefault="00287DC1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287DC1">
      <w:pPr>
        <w:pStyle w:val="NormalWeb"/>
      </w:pPr>
      <w:r>
        <w:rPr>
          <w:rStyle w:val="Forte"/>
        </w:rPr>
        <w:t>EDITAL Nº 302/06/2025, PROCESSO Nº – PROCESSO Nº 136.00124928/2025–28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rPr>
          <w:rStyle w:val="Forte"/>
        </w:rPr>
        <w:t>EDITAL DE RESULTADO DA AFERIÇÃO DA VERACIDADE DA AUTODECLARAÇÃO E CONVOCAÇÃO PARA A PROVA DE MÉT</w:t>
      </w:r>
      <w:r>
        <w:rPr>
          <w:rStyle w:val="Forte"/>
        </w:rPr>
        <w:t>ODOS PEDAGÓGICOS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t xml:space="preserve">O Superintendente da ESCOLA TÉCNICA ESTADUAL DE SUMARÉ, da cidade de SUMARÉ, faz saber aos candidatos abaixo relacionados o resultado da aferição da veracidade da </w:t>
      </w:r>
      <w:proofErr w:type="spellStart"/>
      <w:r>
        <w:t>autodeclaração</w:t>
      </w:r>
      <w:proofErr w:type="spellEnd"/>
      <w:r>
        <w:t xml:space="preserve"> para os candidatos que se declararam pretos, pardos ou indí</w:t>
      </w:r>
      <w:r>
        <w:t>genas e manifestaram interesse em utilizar a pontuação diferenciada, e CONVOCA os candidatos listados no item 2 deste Edital (CANDIDATOS SELECIONADOS PARA A PROVA DE MÉTODOS PEDAGÓGICOS) para participarem do sorteio do tema e da realização da Prova de Méto</w:t>
      </w:r>
      <w:r>
        <w:t>dos Pedagógicos.</w:t>
      </w:r>
    </w:p>
    <w:p w:rsidR="00000000" w:rsidRDefault="00287DC1">
      <w:pPr>
        <w:pStyle w:val="NormalWeb"/>
      </w:pPr>
      <w:r>
        <w:rPr>
          <w:rStyle w:val="Forte"/>
        </w:rPr>
        <w:t>COMPONENTE CURRICULAR (HABILITAÇÃO):</w:t>
      </w:r>
    </w:p>
    <w:p w:rsidR="00000000" w:rsidRDefault="00287DC1">
      <w:pPr>
        <w:pStyle w:val="NormalWeb"/>
      </w:pPr>
      <w:r>
        <w:t xml:space="preserve">508 – HISTÓRIA (BNCC/ ETIM / MTEC / EM COM </w:t>
      </w:r>
      <w:proofErr w:type="gramStart"/>
      <w:r>
        <w:t>ÊNFASES)(</w:t>
      </w:r>
      <w:proofErr w:type="gramEnd"/>
      <w:r>
        <w:t>MEIO AMBIENTE INTEGRADO AO ENSINO MÉDIO (MTEC – PROGRAMA NOVOTEC INTEGRADO))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rPr>
          <w:b/>
          <w:bCs/>
        </w:rPr>
        <w:t>CANDIDATOS E</w:t>
      </w:r>
      <w:r>
        <w:rPr>
          <w:b/>
          <w:bCs/>
        </w:rPr>
        <w:t>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:rsidR="00000000" w:rsidRDefault="00287DC1">
      <w:pPr>
        <w:rPr>
          <w:rFonts w:eastAsia="Times New Roman"/>
        </w:rPr>
      </w:pPr>
      <w:r>
        <w:rPr>
          <w:rFonts w:eastAsia="Times New Roman"/>
        </w:rPr>
        <w:t>2/MARIA HELENA DA COSTA ANDRADE</w:t>
      </w:r>
      <w:r>
        <w:rPr>
          <w:rFonts w:eastAsia="Times New Roman"/>
        </w:rPr>
        <w:t>/505295982/47328840838</w:t>
      </w:r>
      <w:r>
        <w:rPr>
          <w:rFonts w:eastAsia="Times New Roman"/>
        </w:rPr>
        <w:br/>
        <w:t>17/WILLIAM MARQUES NASCIMENTO DA SILVA/55968325X/49059546814</w:t>
      </w:r>
    </w:p>
    <w:p w:rsidR="00000000" w:rsidRDefault="00287DC1">
      <w:pPr>
        <w:pStyle w:val="NormalWeb"/>
      </w:pPr>
      <w:r>
        <w:t xml:space="preserve">Ao candidato que vier a ser eliminado do Processo Seletivo Simplificado em virtude da constatação de falsidade de sua </w:t>
      </w:r>
      <w:proofErr w:type="spellStart"/>
      <w:r>
        <w:t>autodeclaração</w:t>
      </w:r>
      <w:proofErr w:type="spellEnd"/>
      <w:r>
        <w:t xml:space="preserve"> é facultado, no prazo de 7 (sete) dias </w:t>
      </w:r>
      <w:r>
        <w:t>corridos, opor pedido de reconsideração, nos termos do Capítulo XVI do Edital de Abertura de Inscrições.</w:t>
      </w:r>
    </w:p>
    <w:p w:rsidR="00000000" w:rsidRDefault="00287DC1">
      <w:pPr>
        <w:pStyle w:val="NormalWeb"/>
      </w:pPr>
      <w:r>
        <w:rPr>
          <w:b/>
          <w:bCs/>
        </w:rPr>
        <w:t>CANDIDATOS NÃO ENQUADRADOS NA CONDIÇÃO DECLARADA</w:t>
      </w:r>
      <w:r>
        <w:br/>
        <w:t>São os candidatos que não atenderam ao quesito de cor ou raça declarados na ficha de inscrição, após a</w:t>
      </w:r>
      <w:r>
        <w:t xml:space="preserve"> aferição por parte da Comissão de Verificação e o candidato que, convocado, deixou de encaminhar o documento para comprovação de ascendência.</w:t>
      </w:r>
      <w:r>
        <w:br/>
        <w:t>Nº de inscrição / RG / CPF</w:t>
      </w:r>
    </w:p>
    <w:p w:rsidR="00000000" w:rsidRDefault="00287DC1">
      <w:pPr>
        <w:rPr>
          <w:rFonts w:eastAsia="Times New Roman"/>
        </w:rPr>
      </w:pPr>
      <w:r>
        <w:rPr>
          <w:rFonts w:eastAsia="Times New Roman"/>
        </w:rPr>
        <w:t>4/300998107/29235034817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rPr>
          <w:rStyle w:val="Forte"/>
        </w:rPr>
        <w:t>2. CANDIDATOS SELECIONADOS PARA A PROVA DE MÉTODOS PEDAGÓ</w:t>
      </w:r>
      <w:r>
        <w:rPr>
          <w:rStyle w:val="Forte"/>
        </w:rPr>
        <w:t>GICOS</w:t>
      </w:r>
    </w:p>
    <w:p w:rsidR="00000000" w:rsidRDefault="00287DC1">
      <w:pPr>
        <w:pStyle w:val="NormalWeb"/>
      </w:pPr>
      <w:r>
        <w:t>Nº DE INSCRIÇÃO / NOME (OU NOME SOCIAL) / RG / CPF / SITUAÇÃO DA INSCRIÇÃO / NOTA DO EXAME DE MEMORIAL CIRCUNSTANCIADO</w:t>
      </w:r>
    </w:p>
    <w:p w:rsidR="00000000" w:rsidRDefault="00287DC1">
      <w:pPr>
        <w:pStyle w:val="NormalWeb"/>
      </w:pPr>
      <w:r>
        <w:t xml:space="preserve">2 / MARIA HELENA DA COSTA ANDRADE / 505295982 / 47328840838 / 53,00; </w:t>
      </w:r>
      <w:r>
        <w:br/>
        <w:t>14 / RICARDO AMARANTE TURATTI / 485690974 / 38085865831 / 42,</w:t>
      </w:r>
      <w:r>
        <w:t xml:space="preserve">25; </w:t>
      </w:r>
      <w:r>
        <w:br/>
        <w:t xml:space="preserve">16 / MAURICIO DIOGENES NETO TAVARES / 383670536 / 45788392810 / 38,50; </w:t>
      </w:r>
      <w:r>
        <w:br/>
        <w:t xml:space="preserve">18 / LAILA THAÍS CORREA E SILVA / 42982552–3 / 34961742856 / 29,00; </w:t>
      </w:r>
      <w:r>
        <w:br/>
        <w:t xml:space="preserve">6 / THAINÃ TEIXEIRA CARDINALLI / 383120329 / 38258379801 / 27,75; </w:t>
      </w:r>
      <w:r>
        <w:br/>
        <w:t>7 / ELOA MARIA LEITE / 499813443 / 46842409</w:t>
      </w:r>
      <w:r>
        <w:t xml:space="preserve">837 / 27,50; </w:t>
      </w:r>
      <w:r>
        <w:br/>
        <w:t xml:space="preserve">3 / PEDRO GOMES PEREIRA / 460019363 / 38558284822 / 26,75; </w:t>
      </w:r>
      <w:r>
        <w:br/>
        <w:t xml:space="preserve">11 / ANDERSON VICENTE DOS SANTOS / 352421575 / 36627923890 / 22,00; </w:t>
      </w:r>
      <w:r>
        <w:br/>
        <w:t xml:space="preserve">5 / MARIELA SOARES DE SOUZA DIAS / 40755887–1 / 31345361882 / 20,00; </w:t>
      </w:r>
      <w:r>
        <w:br/>
        <w:t>10 / NICOLE SOARES RICARDO DA SILVA / 49682</w:t>
      </w:r>
      <w:r>
        <w:t xml:space="preserve">3711 / 37012325801 / 16,25; 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t>A Prova de Métodos Pedagógicos será realizada na:</w:t>
      </w:r>
    </w:p>
    <w:p w:rsidR="00000000" w:rsidRDefault="00287DC1">
      <w:pPr>
        <w:pStyle w:val="NormalWeb"/>
      </w:pPr>
      <w:proofErr w:type="spellStart"/>
      <w:r>
        <w:rPr>
          <w:rStyle w:val="Forte"/>
        </w:rPr>
        <w:lastRenderedPageBreak/>
        <w:t>Etec</w:t>
      </w:r>
      <w:proofErr w:type="spellEnd"/>
      <w:r>
        <w:rPr>
          <w:rStyle w:val="Forte"/>
        </w:rPr>
        <w:t>:</w:t>
      </w:r>
      <w:r>
        <w:t xml:space="preserve"> ESCOLA TÉCNICA ESTADUAL DE SUMARÉ</w:t>
      </w:r>
    </w:p>
    <w:p w:rsidR="00000000" w:rsidRDefault="00287DC1">
      <w:pPr>
        <w:pStyle w:val="NormalWeb"/>
      </w:pPr>
      <w:r>
        <w:rPr>
          <w:rStyle w:val="Forte"/>
        </w:rPr>
        <w:t xml:space="preserve">ENDEREÇO: RUA RAFAEL ROSSI Nº 197 </w:t>
      </w:r>
      <w:r>
        <w:rPr>
          <w:b/>
          <w:bCs/>
        </w:rPr>
        <w:br/>
      </w:r>
      <w:r>
        <w:rPr>
          <w:rStyle w:val="Forte"/>
        </w:rPr>
        <w:t>BAIRRO: JARDIM LUIZ CIA – CEP: 13175270 – CIDADE: SUMARÉ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rPr>
          <w:rStyle w:val="Forte"/>
        </w:rPr>
        <w:t>Data da prova:</w:t>
      </w:r>
      <w:r>
        <w:t xml:space="preserve"> 05/12/2025</w:t>
      </w:r>
    </w:p>
    <w:p w:rsidR="00000000" w:rsidRDefault="00287DC1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:rsidR="00000000" w:rsidRDefault="00287DC1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rPr>
          <w:rStyle w:val="Forte"/>
        </w:rPr>
        <w:t>TEMAS</w:t>
      </w:r>
    </w:p>
    <w:p w:rsidR="00000000" w:rsidRDefault="00287DC1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000000" w:rsidRDefault="00287DC1">
      <w:pPr>
        <w:pStyle w:val="NormalWeb"/>
        <w:rPr>
          <w:b/>
          <w:bCs/>
        </w:rPr>
      </w:pPr>
      <w:r>
        <w:rPr>
          <w:b/>
          <w:bCs/>
        </w:rPr>
        <w:t>1–</w:t>
      </w:r>
      <w:r>
        <w:rPr>
          <w:b/>
          <w:bCs/>
        </w:rPr>
        <w:t xml:space="preserve"> A construção do discurso civilizatório em diferentes contextos e seus</w:t>
      </w:r>
      <w:r>
        <w:rPr>
          <w:b/>
          <w:bCs/>
        </w:rPr>
        <w:br/>
        <w:t>desdobramentos (Iluminismo, Imperialismo e Neocolonialismo);</w:t>
      </w:r>
    </w:p>
    <w:p w:rsidR="00000000" w:rsidRDefault="00287DC1">
      <w:pPr>
        <w:pStyle w:val="NormalWeb"/>
        <w:rPr>
          <w:b/>
          <w:bCs/>
        </w:rPr>
      </w:pPr>
      <w:r>
        <w:rPr>
          <w:b/>
          <w:bCs/>
        </w:rPr>
        <w:t>2–Roma antiga: formação, ocupação, expansão territorial e intercâmbio cultural;</w:t>
      </w:r>
    </w:p>
    <w:p w:rsidR="00000000" w:rsidRDefault="00287DC1">
      <w:pPr>
        <w:pStyle w:val="NormalWeb"/>
        <w:rPr>
          <w:b/>
          <w:bCs/>
        </w:rPr>
      </w:pPr>
      <w:r>
        <w:rPr>
          <w:b/>
          <w:bCs/>
        </w:rPr>
        <w:t xml:space="preserve">3– </w:t>
      </w:r>
      <w:proofErr w:type="spellStart"/>
      <w:r>
        <w:rPr>
          <w:b/>
          <w:bCs/>
        </w:rPr>
        <w:t>Seculo</w:t>
      </w:r>
      <w:proofErr w:type="spellEnd"/>
      <w:r>
        <w:rPr>
          <w:b/>
          <w:bCs/>
        </w:rPr>
        <w:t xml:space="preserve"> XX – as rupturas na democracia: au</w:t>
      </w:r>
      <w:r>
        <w:rPr>
          <w:b/>
          <w:bCs/>
        </w:rPr>
        <w:t>toritarismo e totalitarismo e os</w:t>
      </w:r>
      <w:r>
        <w:rPr>
          <w:b/>
          <w:bCs/>
        </w:rPr>
        <w:br/>
        <w:t>tratados internacionais de direitos humanos desde o fim da Segunda Guerra</w:t>
      </w:r>
      <w:r>
        <w:rPr>
          <w:b/>
          <w:bCs/>
        </w:rPr>
        <w:br/>
        <w:t>Mundial.</w:t>
      </w:r>
    </w:p>
    <w:p w:rsidR="00000000" w:rsidRDefault="00287DC1">
      <w:pPr>
        <w:pStyle w:val="NormalWeb"/>
      </w:pPr>
      <w:r>
        <w:t> </w:t>
      </w:r>
    </w:p>
    <w:p w:rsidR="00000000" w:rsidRDefault="00287DC1">
      <w:pPr>
        <w:pStyle w:val="NormalWeb"/>
      </w:pPr>
      <w:r>
        <w:rPr>
          <w:rStyle w:val="Forte"/>
        </w:rPr>
        <w:t>PLANO DE AULA</w:t>
      </w:r>
    </w:p>
    <w:p w:rsidR="00000000" w:rsidRDefault="00287DC1">
      <w:pPr>
        <w:pStyle w:val="NormalWeb"/>
      </w:pPr>
      <w:r>
        <w:t>O candidato deverá preparar o plano de aula de TODOS os temas em 3 (três) vias e, no dia da Prova de Métodos Pedagógicos, en</w:t>
      </w:r>
      <w:r>
        <w:t>tregar aos membros da Banca Examinadora aquele referente ao tema sorteado (ou seja, uma via para cada membro da Banca Examinadora).</w:t>
      </w:r>
    </w:p>
    <w:p w:rsidR="00000000" w:rsidRDefault="00287DC1">
      <w:pPr>
        <w:pStyle w:val="NormalWeb"/>
      </w:pPr>
      <w:r>
        <w:t>O candidato que não entregar as 3 (três) vias do plano de aula (referente ao tema sorteado) aos membros da Banca Examinadora</w:t>
      </w:r>
      <w:r>
        <w:t xml:space="preserve">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DB464E" w:rsidRDefault="00287DC1" w:rsidP="00DB464E">
      <w:pPr>
        <w:pStyle w:val="NormalWeb"/>
      </w:pPr>
      <w:r>
        <w:t>Para mais informações acer</w:t>
      </w:r>
      <w:r>
        <w:t>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:rsidR="00287DC1" w:rsidRDefault="00287DC1">
      <w:pPr>
        <w:pStyle w:val="NormalWeb"/>
      </w:pPr>
    </w:p>
    <w:sectPr w:rsidR="00287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A5F00"/>
    <w:rsid w:val="00287DC1"/>
    <w:rsid w:val="00DA5F00"/>
    <w:rsid w:val="00DB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0BA24-8448-49F6-A5FC-17971E97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2025-11-19T19:08:00Z</dcterms:created>
  <dcterms:modified xsi:type="dcterms:W3CDTF">2025-11-19T19:08:00Z</dcterms:modified>
</cp:coreProperties>
</file>